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46D3" w14:textId="3D9F8FC3" w:rsidR="00526CA7" w:rsidRPr="00D97E8A" w:rsidRDefault="002966BF" w:rsidP="00296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6BF">
        <w:rPr>
          <w:noProof/>
        </w:rPr>
        <w:drawing>
          <wp:inline distT="0" distB="0" distL="0" distR="0" wp14:anchorId="2D5AF904" wp14:editId="437EC678">
            <wp:extent cx="5940425" cy="156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4A3" w14:textId="77777777" w:rsidR="00635522" w:rsidRDefault="00635522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0DF12" w14:textId="4C08735C" w:rsidR="00526CA7" w:rsidRDefault="00526CA7" w:rsidP="00526C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14:paraId="4CB5E993" w14:textId="77777777" w:rsidR="00280214" w:rsidRPr="00280214" w:rsidRDefault="00526CA7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статью</w:t>
      </w:r>
      <w:r w:rsidR="0080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85938793"/>
      <w:r w:rsidR="00280214" w:rsidRPr="00280214">
        <w:rPr>
          <w:rFonts w:ascii="Times New Roman" w:hAnsi="Times New Roman" w:cs="Times New Roman"/>
          <w:sz w:val="28"/>
          <w:szCs w:val="28"/>
        </w:rPr>
        <w:t>ВЛИЯНИЕ ЦИФРОВЫХ ТЕХНОЛОГИЙ НА ПОВЕДЕНИЕ</w:t>
      </w:r>
    </w:p>
    <w:p w14:paraId="79CE7767" w14:textId="77777777" w:rsidR="00280214" w:rsidRPr="00280214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14">
        <w:rPr>
          <w:rFonts w:ascii="Times New Roman" w:hAnsi="Times New Roman" w:cs="Times New Roman"/>
          <w:sz w:val="28"/>
          <w:szCs w:val="28"/>
        </w:rPr>
        <w:t>ПОТРЕБИТЕЛЕЙ: РОЛЬ ОНЛАЙН-ПЛАТФОРМ</w:t>
      </w:r>
    </w:p>
    <w:p w14:paraId="00C7A3CE" w14:textId="010C41CE" w:rsidR="00280214" w:rsidRPr="00280214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14">
        <w:rPr>
          <w:rFonts w:ascii="Times New Roman" w:hAnsi="Times New Roman" w:cs="Times New Roman"/>
          <w:sz w:val="28"/>
          <w:szCs w:val="28"/>
        </w:rPr>
        <w:t>В ЭЛЕКТРОННОЙ КОММЕРЦИИ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2A42AB" w14:textId="0BEFF765" w:rsidR="00280214" w:rsidRPr="00280214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969418"/>
      <w:r w:rsidRPr="00280214">
        <w:rPr>
          <w:rFonts w:ascii="Times New Roman" w:hAnsi="Times New Roman" w:cs="Times New Roman"/>
          <w:sz w:val="28"/>
          <w:szCs w:val="28"/>
        </w:rPr>
        <w:t xml:space="preserve">Агния Сергеевна Юсупова, Яна </w:t>
      </w:r>
      <w:proofErr w:type="spellStart"/>
      <w:r w:rsidRPr="00280214"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  <w:r w:rsidRPr="0028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14">
        <w:rPr>
          <w:rFonts w:ascii="Times New Roman" w:hAnsi="Times New Roman" w:cs="Times New Roman"/>
          <w:sz w:val="28"/>
          <w:szCs w:val="28"/>
        </w:rPr>
        <w:t>Наширванова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0214">
        <w:rPr>
          <w:rFonts w:ascii="Times New Roman" w:hAnsi="Times New Roman" w:cs="Times New Roman"/>
          <w:sz w:val="28"/>
          <w:szCs w:val="28"/>
        </w:rPr>
        <w:t>Казанский государственный энергетический университет, Казань, Россия</w:t>
      </w:r>
    </w:p>
    <w:p w14:paraId="404C51C0" w14:textId="6AEB2B6F" w:rsidR="00280214" w:rsidRPr="00280214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14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технический университет</w:t>
      </w:r>
    </w:p>
    <w:p w14:paraId="4AE91317" w14:textId="77777777" w:rsidR="00280214" w:rsidRPr="00280214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14">
        <w:rPr>
          <w:rFonts w:ascii="Times New Roman" w:hAnsi="Times New Roman" w:cs="Times New Roman"/>
          <w:sz w:val="28"/>
          <w:szCs w:val="28"/>
        </w:rPr>
        <w:t>имени А. Н. Туполева-КАИ,</w:t>
      </w:r>
    </w:p>
    <w:p w14:paraId="22B9E409" w14:textId="6A8E2B53" w:rsidR="00526CA7" w:rsidRDefault="00280214" w:rsidP="002802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14">
        <w:rPr>
          <w:rFonts w:ascii="Times New Roman" w:hAnsi="Times New Roman" w:cs="Times New Roman"/>
          <w:sz w:val="28"/>
          <w:szCs w:val="28"/>
        </w:rPr>
        <w:t>Казань, Россия</w:t>
      </w:r>
    </w:p>
    <w:bookmarkEnd w:id="0"/>
    <w:bookmarkEnd w:id="1"/>
    <w:p w14:paraId="5EEC728C" w14:textId="299979E6" w:rsidR="00391578" w:rsidRDefault="00391578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63981" w14:textId="751E5D06" w:rsidR="00B10FCD" w:rsidRDefault="00B10FCD" w:rsidP="0052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CD">
        <w:rPr>
          <w:rFonts w:ascii="Times New Roman" w:hAnsi="Times New Roman" w:cs="Times New Roman"/>
          <w:sz w:val="28"/>
          <w:szCs w:val="28"/>
        </w:rPr>
        <w:t>Представленная автором статья по тематике соответствует соответствующему тематическому разделу данного научного журнала.</w:t>
      </w:r>
    </w:p>
    <w:p w14:paraId="3001520D" w14:textId="04917A86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F6">
        <w:rPr>
          <w:rFonts w:ascii="Times New Roman" w:hAnsi="Times New Roman" w:cs="Times New Roman"/>
          <w:sz w:val="28"/>
          <w:szCs w:val="28"/>
        </w:rPr>
        <w:t>Аннотация статьи четко и полно отражает основные цели и содержимое исследования. В ней изложены ключевые аспекты анализа поведения покупателей в интернет-магазинах, включая их ожидания и предпочтения, а также сезонные влияния на онлайн-покупки.</w:t>
      </w:r>
    </w:p>
    <w:p w14:paraId="4C74E450" w14:textId="5689071E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A1">
        <w:rPr>
          <w:rFonts w:ascii="Times New Roman" w:hAnsi="Times New Roman" w:cs="Times New Roman"/>
          <w:b/>
          <w:sz w:val="28"/>
          <w:szCs w:val="28"/>
        </w:rPr>
        <w:t>Научное направление работы.</w:t>
      </w:r>
      <w:r w:rsidRPr="00FE60F6">
        <w:rPr>
          <w:rFonts w:ascii="Times New Roman" w:hAnsi="Times New Roman" w:cs="Times New Roman"/>
          <w:sz w:val="28"/>
          <w:szCs w:val="28"/>
        </w:rPr>
        <w:t xml:space="preserve"> Работа относится к области цифровой экономики и маркетинга, с фокусом на исследование поведения потребителей в контексте </w:t>
      </w:r>
      <w:proofErr w:type="spellStart"/>
      <w:r w:rsidRPr="00FE60F6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FE60F6">
        <w:rPr>
          <w:rFonts w:ascii="Times New Roman" w:hAnsi="Times New Roman" w:cs="Times New Roman"/>
          <w:sz w:val="28"/>
          <w:szCs w:val="28"/>
        </w:rPr>
        <w:t>. Это направление становится особенно актуальным в условиях растущего влияния цифровых технологий на рынок и изменения привычек потребителей.</w:t>
      </w:r>
    </w:p>
    <w:p w14:paraId="57412FF0" w14:textId="09099D98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A1">
        <w:rPr>
          <w:rFonts w:ascii="Times New Roman" w:hAnsi="Times New Roman" w:cs="Times New Roman"/>
          <w:b/>
          <w:sz w:val="28"/>
          <w:szCs w:val="28"/>
        </w:rPr>
        <w:t>Класс статьи.</w:t>
      </w:r>
      <w:r w:rsidRPr="00FE60F6">
        <w:rPr>
          <w:rFonts w:ascii="Times New Roman" w:hAnsi="Times New Roman" w:cs="Times New Roman"/>
          <w:sz w:val="28"/>
          <w:szCs w:val="28"/>
        </w:rPr>
        <w:t xml:space="preserve"> </w:t>
      </w:r>
      <w:r w:rsidR="00794DA1">
        <w:rPr>
          <w:rFonts w:ascii="Times New Roman" w:hAnsi="Times New Roman" w:cs="Times New Roman"/>
          <w:sz w:val="28"/>
          <w:szCs w:val="28"/>
        </w:rPr>
        <w:t>С</w:t>
      </w:r>
      <w:r w:rsidRPr="00FE60F6">
        <w:rPr>
          <w:rFonts w:ascii="Times New Roman" w:hAnsi="Times New Roman" w:cs="Times New Roman"/>
          <w:sz w:val="28"/>
          <w:szCs w:val="28"/>
        </w:rPr>
        <w:t xml:space="preserve">татья является научно-исследовательской работой, нацеленной на теоретический и эмпирический анализ поведения покупателей и факторов, влияющих на их решения при онлайн-покупках. Эта работа может </w:t>
      </w:r>
      <w:r w:rsidRPr="00FE60F6">
        <w:rPr>
          <w:rFonts w:ascii="Times New Roman" w:hAnsi="Times New Roman" w:cs="Times New Roman"/>
          <w:sz w:val="28"/>
          <w:szCs w:val="28"/>
        </w:rPr>
        <w:lastRenderedPageBreak/>
        <w:t>быть полезна как для ученых, исследующих электронную коммерцию, так и для специалистов, работающих в этой области.</w:t>
      </w:r>
    </w:p>
    <w:p w14:paraId="65C567D6" w14:textId="117EFF9D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A1">
        <w:rPr>
          <w:rFonts w:ascii="Times New Roman" w:hAnsi="Times New Roman" w:cs="Times New Roman"/>
          <w:b/>
          <w:sz w:val="28"/>
          <w:szCs w:val="28"/>
        </w:rPr>
        <w:t>Научная новизна.</w:t>
      </w:r>
      <w:r w:rsidRPr="00FE60F6">
        <w:rPr>
          <w:rFonts w:ascii="Times New Roman" w:hAnsi="Times New Roman" w:cs="Times New Roman"/>
          <w:sz w:val="28"/>
          <w:szCs w:val="28"/>
        </w:rPr>
        <w:t xml:space="preserve"> Научная новизна исследования заключается в систематическом подходе к анализу влияния цифровых технологий и онлайн-платформ на потребительское поведение. Авторы акцентируют внимание на важности оценки сезонных и праздничных факторов, а также на роли искусственного интеллекта как потенциального направления будущих исследований, что открывает новые горизонты для дальнейшей работы в этой области.</w:t>
      </w:r>
    </w:p>
    <w:p w14:paraId="6A1F8D7D" w14:textId="01A78277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E6">
        <w:rPr>
          <w:rFonts w:ascii="Times New Roman" w:hAnsi="Times New Roman" w:cs="Times New Roman"/>
          <w:b/>
          <w:sz w:val="28"/>
          <w:szCs w:val="28"/>
        </w:rPr>
        <w:t>Оценка достоверности представленных результатов.</w:t>
      </w:r>
      <w:r w:rsidRPr="00FE60F6">
        <w:rPr>
          <w:rFonts w:ascii="Times New Roman" w:hAnsi="Times New Roman" w:cs="Times New Roman"/>
          <w:sz w:val="28"/>
          <w:szCs w:val="28"/>
        </w:rPr>
        <w:t xml:space="preserve"> Достоверность представленных результатов подтверждается ссылками на существующие исследования и данные о состоянии рынка.</w:t>
      </w:r>
    </w:p>
    <w:p w14:paraId="37BBB737" w14:textId="6FCF4F60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E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  <w:r w:rsidRPr="00FE60F6">
        <w:rPr>
          <w:rFonts w:ascii="Times New Roman" w:hAnsi="Times New Roman" w:cs="Times New Roman"/>
          <w:sz w:val="28"/>
          <w:szCs w:val="28"/>
        </w:rPr>
        <w:t>Практическая значимость статьи высока, так как полученные результаты могут быть использованы для оптимизации работы интернет-магазинов, а также для повышения доверия к платформам и улучшения клиентского опыта. Выводы исследования могут помочь компаниям лучше понять потребительские предпочтения и адаптировать свои маркетинговые стратегии в условиях цифровизации.</w:t>
      </w:r>
    </w:p>
    <w:p w14:paraId="33B31EE3" w14:textId="4A8104FC" w:rsidR="00FE60F6" w:rsidRPr="00FE60F6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E6">
        <w:rPr>
          <w:rFonts w:ascii="Times New Roman" w:hAnsi="Times New Roman" w:cs="Times New Roman"/>
          <w:b/>
          <w:sz w:val="28"/>
          <w:szCs w:val="28"/>
        </w:rPr>
        <w:t>Формальная характеристика статьи.</w:t>
      </w:r>
      <w:r w:rsidRPr="00FE60F6">
        <w:rPr>
          <w:rFonts w:ascii="Times New Roman" w:hAnsi="Times New Roman" w:cs="Times New Roman"/>
          <w:sz w:val="28"/>
          <w:szCs w:val="28"/>
        </w:rPr>
        <w:t xml:space="preserve"> Статья оформлена согласно научным стандартам, имеет логически структурированную композицию, которая позволяет легко следовать за ходом мыслей авторов. Тем не менее, </w:t>
      </w:r>
    </w:p>
    <w:p w14:paraId="2703F433" w14:textId="52A91069" w:rsidR="00FE60F6" w:rsidRPr="00A767E6" w:rsidRDefault="00FE60F6" w:rsidP="00A767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E6">
        <w:rPr>
          <w:rFonts w:ascii="Times New Roman" w:hAnsi="Times New Roman" w:cs="Times New Roman"/>
          <w:b/>
          <w:sz w:val="28"/>
          <w:szCs w:val="28"/>
        </w:rPr>
        <w:t>ОБЩЕЕ ЗАКЛЮЧЕНИЕ.</w:t>
      </w:r>
    </w:p>
    <w:p w14:paraId="55EF0F62" w14:textId="0383FB02" w:rsidR="008F7F5E" w:rsidRDefault="00FE60F6" w:rsidP="00FE6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F6">
        <w:rPr>
          <w:rFonts w:ascii="Times New Roman" w:hAnsi="Times New Roman" w:cs="Times New Roman"/>
          <w:sz w:val="28"/>
          <w:szCs w:val="28"/>
        </w:rPr>
        <w:t>Статья "Влияние цифровых технологий на поведение потребителей: роль онлайн-платформ в электронной коммерции" является важным вкладом в исследование влияния технологий на потребительское поведение в рамках электронной коммерции. Авторы предоставляют актуальные данные и ценные выводы о предпочтениях и ожиданиях покупателей. Рекомендуется к публикации.</w:t>
      </w:r>
    </w:p>
    <w:p w14:paraId="10741193" w14:textId="77777777" w:rsidR="009F3BB3" w:rsidRDefault="009F3BB3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339D23" w14:textId="5838A739" w:rsidR="00526CA7" w:rsidRDefault="00526CA7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  <w:r w:rsidRPr="0042316B">
        <w:rPr>
          <w:rFonts w:ascii="Times New Roman" w:hAnsi="Times New Roman"/>
          <w:color w:val="000000"/>
          <w:sz w:val="28"/>
          <w:szCs w:val="28"/>
        </w:rPr>
        <w:t>Рецензент:</w:t>
      </w:r>
    </w:p>
    <w:p w14:paraId="60BB25A5" w14:textId="66E99082" w:rsidR="003425D6" w:rsidRPr="0042316B" w:rsidRDefault="00EC1D81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1D81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предприниматель, тренер по Shopify</w:t>
      </w:r>
    </w:p>
    <w:p w14:paraId="461C6B27" w14:textId="184B290A" w:rsidR="00526CA7" w:rsidRPr="0042316B" w:rsidRDefault="00CE0C69" w:rsidP="00526CA7">
      <w:pPr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E0C69">
        <w:rPr>
          <w:rFonts w:ascii="Times New Roman" w:hAnsi="Times New Roman"/>
          <w:color w:val="000000"/>
          <w:spacing w:val="-3"/>
          <w:sz w:val="28"/>
          <w:szCs w:val="28"/>
        </w:rPr>
        <w:t>Талалаева Е.А.</w:t>
      </w:r>
      <w:r w:rsidR="003425D6" w:rsidRPr="003425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14:paraId="4B478E29" w14:textId="3235F4AC" w:rsidR="00526CA7" w:rsidRPr="0042316B" w:rsidRDefault="00B95026" w:rsidP="00526CA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</w:t>
      </w:r>
      <w:r w:rsidR="00B7134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>.202</w:t>
      </w:r>
      <w:r w:rsidR="00B71349">
        <w:rPr>
          <w:rFonts w:ascii="Times New Roman" w:hAnsi="Times New Roman"/>
          <w:color w:val="000000"/>
          <w:sz w:val="28"/>
          <w:szCs w:val="28"/>
        </w:rPr>
        <w:t>4</w:t>
      </w:r>
      <w:r w:rsidR="00526CA7" w:rsidRPr="0042316B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="00526CA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26CA7" w:rsidRPr="004A0E1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>Талалаев</w:t>
      </w:r>
      <w:r w:rsidR="00CE0C69">
        <w:rPr>
          <w:rFonts w:ascii="Times New Roman" w:hAnsi="Times New Roman"/>
          <w:color w:val="000000"/>
          <w:sz w:val="28"/>
          <w:szCs w:val="28"/>
        </w:rPr>
        <w:t>а</w:t>
      </w:r>
      <w:r w:rsidR="00CE0C69" w:rsidRPr="00CE0C69"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sectPr w:rsidR="00526CA7" w:rsidRPr="0042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44"/>
    <w:rsid w:val="00063A0E"/>
    <w:rsid w:val="00161CDF"/>
    <w:rsid w:val="00166CAD"/>
    <w:rsid w:val="001B6CCD"/>
    <w:rsid w:val="001E0250"/>
    <w:rsid w:val="001E4853"/>
    <w:rsid w:val="00202DF1"/>
    <w:rsid w:val="002302A2"/>
    <w:rsid w:val="00280214"/>
    <w:rsid w:val="002966BF"/>
    <w:rsid w:val="002C3028"/>
    <w:rsid w:val="003425D6"/>
    <w:rsid w:val="00391578"/>
    <w:rsid w:val="003B5420"/>
    <w:rsid w:val="003E5EF5"/>
    <w:rsid w:val="004009B7"/>
    <w:rsid w:val="00412944"/>
    <w:rsid w:val="004315C1"/>
    <w:rsid w:val="00453CAC"/>
    <w:rsid w:val="00467657"/>
    <w:rsid w:val="00486C66"/>
    <w:rsid w:val="004E1183"/>
    <w:rsid w:val="005201F2"/>
    <w:rsid w:val="00526CA7"/>
    <w:rsid w:val="0059790F"/>
    <w:rsid w:val="00617BC2"/>
    <w:rsid w:val="00635522"/>
    <w:rsid w:val="006B4C84"/>
    <w:rsid w:val="00724EA8"/>
    <w:rsid w:val="00773ED1"/>
    <w:rsid w:val="00775802"/>
    <w:rsid w:val="00794DA1"/>
    <w:rsid w:val="007E5F48"/>
    <w:rsid w:val="00801069"/>
    <w:rsid w:val="00807226"/>
    <w:rsid w:val="0083726D"/>
    <w:rsid w:val="0084156E"/>
    <w:rsid w:val="00853D56"/>
    <w:rsid w:val="008E2CE6"/>
    <w:rsid w:val="008E7E24"/>
    <w:rsid w:val="008F7F5E"/>
    <w:rsid w:val="00921294"/>
    <w:rsid w:val="00964B3A"/>
    <w:rsid w:val="009B04B2"/>
    <w:rsid w:val="009C0546"/>
    <w:rsid w:val="009F3BB3"/>
    <w:rsid w:val="00A767E6"/>
    <w:rsid w:val="00A87290"/>
    <w:rsid w:val="00A93766"/>
    <w:rsid w:val="00B0447A"/>
    <w:rsid w:val="00B10FCD"/>
    <w:rsid w:val="00B71349"/>
    <w:rsid w:val="00B806DD"/>
    <w:rsid w:val="00B82E5E"/>
    <w:rsid w:val="00B95026"/>
    <w:rsid w:val="00BA06DA"/>
    <w:rsid w:val="00BE6227"/>
    <w:rsid w:val="00C01083"/>
    <w:rsid w:val="00C13C17"/>
    <w:rsid w:val="00C177BC"/>
    <w:rsid w:val="00C733C5"/>
    <w:rsid w:val="00CE0C69"/>
    <w:rsid w:val="00D07055"/>
    <w:rsid w:val="00DF2BA7"/>
    <w:rsid w:val="00E046A2"/>
    <w:rsid w:val="00E82AF1"/>
    <w:rsid w:val="00E879AD"/>
    <w:rsid w:val="00E91752"/>
    <w:rsid w:val="00EA3DC6"/>
    <w:rsid w:val="00EB223D"/>
    <w:rsid w:val="00EC1D81"/>
    <w:rsid w:val="00F44254"/>
    <w:rsid w:val="00F5292F"/>
    <w:rsid w:val="00F54F97"/>
    <w:rsid w:val="00F91F99"/>
    <w:rsid w:val="00FB7B69"/>
    <w:rsid w:val="00FE60F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A3D"/>
  <w15:chartTrackingRefBased/>
  <w15:docId w15:val="{AC879CA2-2EEA-401B-BA6C-75A39E0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C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6CA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6C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Vaganova</cp:lastModifiedBy>
  <cp:revision>3</cp:revision>
  <dcterms:created xsi:type="dcterms:W3CDTF">2024-12-24T14:49:00Z</dcterms:created>
  <dcterms:modified xsi:type="dcterms:W3CDTF">2024-12-24T15:25:00Z</dcterms:modified>
</cp:coreProperties>
</file>